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AC7" w:rsidRPr="00755468" w:rsidRDefault="003A0AC7" w:rsidP="003A0A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5468">
        <w:rPr>
          <w:rFonts w:ascii="Times New Roman" w:hAnsi="Times New Roman" w:cs="Times New Roman"/>
          <w:b/>
          <w:sz w:val="32"/>
          <w:szCs w:val="32"/>
        </w:rPr>
        <w:t>Лекция 1</w:t>
      </w:r>
      <w:r w:rsidR="00D876FD" w:rsidRPr="00755468">
        <w:rPr>
          <w:rFonts w:ascii="Times New Roman" w:hAnsi="Times New Roman" w:cs="Times New Roman"/>
          <w:b/>
          <w:sz w:val="32"/>
          <w:szCs w:val="32"/>
        </w:rPr>
        <w:t>7</w:t>
      </w:r>
      <w:r w:rsidRPr="00755468">
        <w:rPr>
          <w:rFonts w:ascii="Times New Roman" w:hAnsi="Times New Roman" w:cs="Times New Roman"/>
          <w:b/>
          <w:sz w:val="32"/>
          <w:szCs w:val="32"/>
        </w:rPr>
        <w:t>: Характеристика приёмов «</w:t>
      </w:r>
      <w:r w:rsidR="00D876FD" w:rsidRPr="00755468">
        <w:rPr>
          <w:rFonts w:ascii="Times New Roman" w:hAnsi="Times New Roman" w:cs="Times New Roman"/>
          <w:b/>
          <w:sz w:val="32"/>
          <w:szCs w:val="32"/>
        </w:rPr>
        <w:t>выжимание</w:t>
      </w:r>
      <w:r w:rsidRPr="00755468">
        <w:rPr>
          <w:rFonts w:ascii="Times New Roman" w:hAnsi="Times New Roman" w:cs="Times New Roman"/>
          <w:b/>
          <w:sz w:val="32"/>
          <w:szCs w:val="32"/>
        </w:rPr>
        <w:t>»</w:t>
      </w:r>
      <w:r w:rsidR="00D876FD" w:rsidRPr="00755468">
        <w:rPr>
          <w:rFonts w:ascii="Times New Roman" w:hAnsi="Times New Roman" w:cs="Times New Roman"/>
          <w:b/>
          <w:sz w:val="32"/>
          <w:szCs w:val="32"/>
        </w:rPr>
        <w:t xml:space="preserve"> и «разминание»</w:t>
      </w:r>
      <w:r w:rsidRPr="00755468">
        <w:rPr>
          <w:rFonts w:ascii="Times New Roman" w:hAnsi="Times New Roman" w:cs="Times New Roman"/>
          <w:b/>
          <w:sz w:val="32"/>
          <w:szCs w:val="32"/>
        </w:rPr>
        <w:t xml:space="preserve">. Применение приёмов на различных </w:t>
      </w:r>
      <w:r w:rsidR="006A0396" w:rsidRPr="00755468">
        <w:rPr>
          <w:rFonts w:ascii="Times New Roman" w:hAnsi="Times New Roman" w:cs="Times New Roman"/>
          <w:b/>
          <w:sz w:val="32"/>
          <w:szCs w:val="32"/>
        </w:rPr>
        <w:t>участках</w:t>
      </w:r>
      <w:r w:rsidR="00755468">
        <w:rPr>
          <w:rFonts w:ascii="Times New Roman" w:hAnsi="Times New Roman" w:cs="Times New Roman"/>
          <w:b/>
          <w:sz w:val="32"/>
          <w:szCs w:val="32"/>
        </w:rPr>
        <w:t xml:space="preserve"> тела</w:t>
      </w:r>
    </w:p>
    <w:p w:rsidR="003A0AC7" w:rsidRPr="003C65ED" w:rsidRDefault="003A0AC7" w:rsidP="003A0AC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A0AC7" w:rsidRPr="00755468" w:rsidRDefault="003A0AC7" w:rsidP="003A0AC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55468"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="006A0396" w:rsidRPr="00755468">
        <w:rPr>
          <w:rFonts w:ascii="Times New Roman" w:hAnsi="Times New Roman" w:cs="Times New Roman"/>
          <w:b/>
          <w:sz w:val="30"/>
          <w:szCs w:val="30"/>
        </w:rPr>
        <w:t>Выжимание, е</w:t>
      </w:r>
      <w:r w:rsidRPr="00755468">
        <w:rPr>
          <w:rFonts w:ascii="Times New Roman" w:hAnsi="Times New Roman" w:cs="Times New Roman"/>
          <w:b/>
          <w:sz w:val="30"/>
          <w:szCs w:val="30"/>
        </w:rPr>
        <w:t>го разновидности. Влияние на организм.</w:t>
      </w:r>
    </w:p>
    <w:p w:rsidR="003A0AC7" w:rsidRPr="00755468" w:rsidRDefault="003A0AC7" w:rsidP="003A0AC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55468"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="006A0396" w:rsidRPr="00755468">
        <w:rPr>
          <w:rFonts w:ascii="Times New Roman" w:hAnsi="Times New Roman" w:cs="Times New Roman"/>
          <w:b/>
          <w:sz w:val="30"/>
          <w:szCs w:val="30"/>
        </w:rPr>
        <w:t>Разминание</w:t>
      </w:r>
      <w:proofErr w:type="gramStart"/>
      <w:r w:rsidR="006A0396" w:rsidRPr="00755468">
        <w:rPr>
          <w:rFonts w:ascii="Times New Roman" w:hAnsi="Times New Roman" w:cs="Times New Roman"/>
          <w:b/>
          <w:sz w:val="30"/>
          <w:szCs w:val="30"/>
        </w:rPr>
        <w:t xml:space="preserve"> ,</w:t>
      </w:r>
      <w:proofErr w:type="gramEnd"/>
      <w:r w:rsidR="006A0396" w:rsidRPr="00755468">
        <w:rPr>
          <w:rFonts w:ascii="Times New Roman" w:hAnsi="Times New Roman" w:cs="Times New Roman"/>
          <w:b/>
          <w:sz w:val="30"/>
          <w:szCs w:val="30"/>
        </w:rPr>
        <w:t xml:space="preserve"> его разновидности. Влияние на организм.</w:t>
      </w:r>
    </w:p>
    <w:p w:rsidR="003A0AC7" w:rsidRPr="00755468" w:rsidRDefault="003A0AC7" w:rsidP="003A0AC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55468">
        <w:rPr>
          <w:rFonts w:ascii="Times New Roman" w:hAnsi="Times New Roman" w:cs="Times New Roman"/>
          <w:b/>
          <w:sz w:val="30"/>
          <w:szCs w:val="30"/>
        </w:rPr>
        <w:t>3. Применение приёмов на различных участках тела.</w:t>
      </w:r>
    </w:p>
    <w:p w:rsidR="006A0396" w:rsidRDefault="006A0396" w:rsidP="003A0A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396" w:rsidRDefault="006A0396" w:rsidP="003A0A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396" w:rsidRPr="006A0396" w:rsidRDefault="006A0396" w:rsidP="006A0396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396">
        <w:rPr>
          <w:rFonts w:ascii="Times New Roman" w:hAnsi="Times New Roman" w:cs="Times New Roman"/>
          <w:b/>
          <w:sz w:val="28"/>
          <w:szCs w:val="28"/>
        </w:rPr>
        <w:t>Выжимание, его раз</w:t>
      </w:r>
      <w:r w:rsidR="00755468">
        <w:rPr>
          <w:rFonts w:ascii="Times New Roman" w:hAnsi="Times New Roman" w:cs="Times New Roman"/>
          <w:b/>
          <w:sz w:val="28"/>
          <w:szCs w:val="28"/>
        </w:rPr>
        <w:t>новидности. Влияние на организм</w:t>
      </w:r>
    </w:p>
    <w:p w:rsidR="006A0396" w:rsidRPr="006A0396" w:rsidRDefault="006A0396" w:rsidP="006A039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0396">
        <w:rPr>
          <w:rFonts w:ascii="Times New Roman" w:hAnsi="Times New Roman" w:cs="Times New Roman"/>
          <w:b/>
          <w:sz w:val="28"/>
          <w:szCs w:val="28"/>
        </w:rPr>
        <w:t>Выжимание</w:t>
      </w:r>
      <w:r w:rsidR="00755468">
        <w:rPr>
          <w:rFonts w:ascii="Times New Roman" w:hAnsi="Times New Roman" w:cs="Times New Roman"/>
          <w:sz w:val="28"/>
          <w:szCs w:val="28"/>
        </w:rPr>
        <w:t xml:space="preserve"> –</w:t>
      </w:r>
      <w:r w:rsidRPr="006A0396">
        <w:rPr>
          <w:rFonts w:ascii="Times New Roman" w:hAnsi="Times New Roman" w:cs="Times New Roman"/>
          <w:sz w:val="28"/>
          <w:szCs w:val="28"/>
        </w:rPr>
        <w:t xml:space="preserve"> прием, широко используемый в практике гигиенического, спортивного и лечебного массажа. Он выполняется более энергично, чем поглаживание, при котором скорость перемещения рук уменьшается. В отличие от поглаживания, выжимание воздействует не только на кожу, но и на подкожную клетчатку, соединительную ткань и поверхностный слой мышц.</w:t>
      </w:r>
    </w:p>
    <w:p w:rsidR="006A0396" w:rsidRPr="006A0396" w:rsidRDefault="006A0396" w:rsidP="006A039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0396">
        <w:rPr>
          <w:rFonts w:ascii="Times New Roman" w:hAnsi="Times New Roman" w:cs="Times New Roman"/>
          <w:sz w:val="28"/>
          <w:szCs w:val="28"/>
        </w:rPr>
        <w:t>Под влиянием выжимания происходит быстрое опорожнение кровеносных сосудов в зоне воздействия, а затем быстрое кровенаполнение их.</w:t>
      </w:r>
    </w:p>
    <w:p w:rsidR="006A0396" w:rsidRPr="006A0396" w:rsidRDefault="006A0396" w:rsidP="006A039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0396">
        <w:rPr>
          <w:rFonts w:ascii="Times New Roman" w:hAnsi="Times New Roman" w:cs="Times New Roman"/>
          <w:sz w:val="28"/>
          <w:szCs w:val="28"/>
        </w:rPr>
        <w:t>В лечебном массаже выжимание используют после травм, когда необходимо «отсосать» излившуюся кровь в лимфу в травмированном участке тела.</w:t>
      </w:r>
    </w:p>
    <w:p w:rsidR="006A0396" w:rsidRPr="00755468" w:rsidRDefault="006A0396" w:rsidP="006A0396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55468">
        <w:rPr>
          <w:rFonts w:ascii="Times New Roman" w:hAnsi="Times New Roman" w:cs="Times New Roman"/>
          <w:i/>
          <w:sz w:val="28"/>
          <w:szCs w:val="28"/>
          <w:u w:val="single"/>
        </w:rPr>
        <w:t>Физиологическое воздействие выжимания на организм:</w:t>
      </w:r>
    </w:p>
    <w:p w:rsidR="006A0396" w:rsidRP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усилива</w:t>
      </w:r>
      <w:r w:rsidR="006A0396">
        <w:rPr>
          <w:rFonts w:ascii="Times New Roman" w:hAnsi="Times New Roman" w:cs="Times New Roman"/>
          <w:sz w:val="28"/>
          <w:szCs w:val="28"/>
        </w:rPr>
        <w:t xml:space="preserve">ет </w:t>
      </w:r>
      <w:proofErr w:type="spellStart"/>
      <w:r w:rsidR="006A0396">
        <w:rPr>
          <w:rFonts w:ascii="Times New Roman" w:hAnsi="Times New Roman" w:cs="Times New Roman"/>
          <w:sz w:val="28"/>
          <w:szCs w:val="28"/>
        </w:rPr>
        <w:t>лимфоток</w:t>
      </w:r>
      <w:proofErr w:type="spellEnd"/>
      <w:r w:rsidR="006A0396">
        <w:rPr>
          <w:rFonts w:ascii="Times New Roman" w:hAnsi="Times New Roman" w:cs="Times New Roman"/>
          <w:sz w:val="28"/>
          <w:szCs w:val="28"/>
        </w:rPr>
        <w:t xml:space="preserve"> и кровоток в венах;</w:t>
      </w:r>
    </w:p>
    <w:p w:rsidR="006A0396" w:rsidRP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улуч</w:t>
      </w:r>
      <w:r w:rsidR="006A0396">
        <w:rPr>
          <w:rFonts w:ascii="Times New Roman" w:hAnsi="Times New Roman" w:cs="Times New Roman"/>
          <w:sz w:val="28"/>
          <w:szCs w:val="28"/>
        </w:rPr>
        <w:t>шает процессы тканевого обмена;</w:t>
      </w:r>
    </w:p>
    <w:p w:rsidR="006A0396" w:rsidRP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способствует устранен</w:t>
      </w:r>
      <w:r w:rsidR="006A0396">
        <w:rPr>
          <w:rFonts w:ascii="Times New Roman" w:hAnsi="Times New Roman" w:cs="Times New Roman"/>
          <w:sz w:val="28"/>
          <w:szCs w:val="28"/>
        </w:rPr>
        <w:t>ию застойных и отечных явлений;</w:t>
      </w:r>
    </w:p>
    <w:p w:rsidR="006A0396" w:rsidRP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у</w:t>
      </w:r>
      <w:r w:rsidR="006A0396">
        <w:rPr>
          <w:rFonts w:ascii="Times New Roman" w:hAnsi="Times New Roman" w:cs="Times New Roman"/>
          <w:sz w:val="28"/>
          <w:szCs w:val="28"/>
        </w:rPr>
        <w:t>лучшает питание кожи и мышц;</w:t>
      </w:r>
    </w:p>
    <w:p w:rsidR="006A0396" w:rsidRP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с</w:t>
      </w:r>
      <w:r w:rsidR="006A0396">
        <w:rPr>
          <w:rFonts w:ascii="Times New Roman" w:hAnsi="Times New Roman" w:cs="Times New Roman"/>
          <w:sz w:val="28"/>
          <w:szCs w:val="28"/>
        </w:rPr>
        <w:t>пособствует прогреванию тканей;</w:t>
      </w:r>
    </w:p>
    <w:p w:rsidR="006A0396" w:rsidRP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оказы</w:t>
      </w:r>
      <w:r w:rsidR="006A0396">
        <w:rPr>
          <w:rFonts w:ascii="Times New Roman" w:hAnsi="Times New Roman" w:cs="Times New Roman"/>
          <w:sz w:val="28"/>
          <w:szCs w:val="28"/>
        </w:rPr>
        <w:t>вает болеутоляющее воздействие;</w:t>
      </w:r>
    </w:p>
    <w:p w:rsid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0396" w:rsidRPr="006A0396">
        <w:rPr>
          <w:rFonts w:ascii="Times New Roman" w:hAnsi="Times New Roman" w:cs="Times New Roman"/>
          <w:sz w:val="28"/>
          <w:szCs w:val="28"/>
        </w:rPr>
        <w:t xml:space="preserve"> действует на центральную нервную систему возбуждающе, а н</w:t>
      </w:r>
      <w:r w:rsidR="006A0396">
        <w:rPr>
          <w:rFonts w:ascii="Times New Roman" w:hAnsi="Times New Roman" w:cs="Times New Roman"/>
          <w:sz w:val="28"/>
          <w:szCs w:val="28"/>
        </w:rPr>
        <w:t>а организм в целом тонизирующе.</w:t>
      </w:r>
    </w:p>
    <w:p w:rsidR="006A0396" w:rsidRPr="00755468" w:rsidRDefault="006A0396" w:rsidP="006A039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55468">
        <w:rPr>
          <w:rFonts w:ascii="Times New Roman" w:hAnsi="Times New Roman" w:cs="Times New Roman"/>
          <w:i/>
          <w:sz w:val="28"/>
          <w:szCs w:val="28"/>
          <w:u w:val="single"/>
        </w:rPr>
        <w:t>Основные виды приема выжимания:</w:t>
      </w:r>
    </w:p>
    <w:p w:rsid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поперечное</w:t>
      </w:r>
    </w:p>
    <w:p w:rsid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ребром ладони</w:t>
      </w:r>
    </w:p>
    <w:p w:rsidR="006A0396" w:rsidRDefault="00755468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основанием ладони</w:t>
      </w:r>
    </w:p>
    <w:p w:rsidR="006A0396" w:rsidRPr="006A0396" w:rsidRDefault="006A0396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396">
        <w:rPr>
          <w:rFonts w:ascii="Times New Roman" w:hAnsi="Times New Roman" w:cs="Times New Roman"/>
          <w:sz w:val="28"/>
          <w:szCs w:val="28"/>
        </w:rPr>
        <w:t>4</w:t>
      </w:r>
      <w:r w:rsidR="00755468">
        <w:rPr>
          <w:rFonts w:ascii="Times New Roman" w:hAnsi="Times New Roman" w:cs="Times New Roman"/>
          <w:sz w:val="28"/>
          <w:szCs w:val="28"/>
        </w:rPr>
        <w:t>. д</w:t>
      </w:r>
      <w:r>
        <w:rPr>
          <w:rFonts w:ascii="Times New Roman" w:hAnsi="Times New Roman" w:cs="Times New Roman"/>
          <w:sz w:val="28"/>
          <w:szCs w:val="28"/>
        </w:rPr>
        <w:t>вумя руками (с отягощением).</w:t>
      </w:r>
    </w:p>
    <w:p w:rsidR="006A0396" w:rsidRPr="006A0396" w:rsidRDefault="006A0396" w:rsidP="006A03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468">
        <w:rPr>
          <w:rFonts w:ascii="Times New Roman" w:hAnsi="Times New Roman" w:cs="Times New Roman"/>
          <w:b/>
          <w:i/>
          <w:sz w:val="28"/>
          <w:szCs w:val="28"/>
        </w:rPr>
        <w:t>Поперечное выжимание</w:t>
      </w:r>
      <w:r w:rsidRPr="006A03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396">
        <w:rPr>
          <w:rFonts w:ascii="Times New Roman" w:hAnsi="Times New Roman" w:cs="Times New Roman"/>
          <w:sz w:val="28"/>
          <w:szCs w:val="28"/>
        </w:rPr>
        <w:t xml:space="preserve">Кисть устанавливается поперек массируемого участка ладонью вниз, большой палец прижат к </w:t>
      </w:r>
      <w:proofErr w:type="gramStart"/>
      <w:r w:rsidRPr="006A0396">
        <w:rPr>
          <w:rFonts w:ascii="Times New Roman" w:hAnsi="Times New Roman" w:cs="Times New Roman"/>
          <w:sz w:val="28"/>
          <w:szCs w:val="28"/>
        </w:rPr>
        <w:t>указательному</w:t>
      </w:r>
      <w:proofErr w:type="gramEnd"/>
      <w:r w:rsidRPr="006A0396">
        <w:rPr>
          <w:rFonts w:ascii="Times New Roman" w:hAnsi="Times New Roman" w:cs="Times New Roman"/>
          <w:sz w:val="28"/>
          <w:szCs w:val="28"/>
        </w:rPr>
        <w:t>, а четыре других соединены и слегка согнуты в межфаланговых суставах. Прием выполняется бугром большого пальца и большим пальцем</w:t>
      </w:r>
      <w:r w:rsidR="00755468">
        <w:rPr>
          <w:rFonts w:ascii="Times New Roman" w:hAnsi="Times New Roman" w:cs="Times New Roman"/>
          <w:sz w:val="28"/>
          <w:szCs w:val="28"/>
        </w:rPr>
        <w:t>, кисть движется передним ходом.</w:t>
      </w:r>
    </w:p>
    <w:p w:rsidR="006A0396" w:rsidRPr="006A0396" w:rsidRDefault="006A0396" w:rsidP="006A0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396" w:rsidRDefault="006A0396" w:rsidP="006A03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396">
        <w:rPr>
          <w:rFonts w:ascii="Times New Roman" w:hAnsi="Times New Roman" w:cs="Times New Roman"/>
          <w:sz w:val="28"/>
          <w:szCs w:val="28"/>
        </w:rPr>
        <w:lastRenderedPageBreak/>
        <w:t xml:space="preserve">Выжимание ребром </w:t>
      </w:r>
      <w:proofErr w:type="spellStart"/>
      <w:r w:rsidRPr="006A0396">
        <w:rPr>
          <w:rFonts w:ascii="Times New Roman" w:hAnsi="Times New Roman" w:cs="Times New Roman"/>
          <w:sz w:val="28"/>
          <w:szCs w:val="28"/>
        </w:rPr>
        <w:t>ладони</w:t>
      </w:r>
      <w:proofErr w:type="gramStart"/>
      <w:r w:rsidRPr="006A039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A0396">
        <w:rPr>
          <w:rFonts w:ascii="Times New Roman" w:hAnsi="Times New Roman" w:cs="Times New Roman"/>
          <w:sz w:val="28"/>
          <w:szCs w:val="28"/>
        </w:rPr>
        <w:t>исть</w:t>
      </w:r>
      <w:proofErr w:type="spellEnd"/>
      <w:r w:rsidRPr="006A0396">
        <w:rPr>
          <w:rFonts w:ascii="Times New Roman" w:hAnsi="Times New Roman" w:cs="Times New Roman"/>
          <w:sz w:val="28"/>
          <w:szCs w:val="28"/>
        </w:rPr>
        <w:t xml:space="preserve"> устанавливается ребром ладо</w:t>
      </w:r>
      <w:r w:rsidR="00755468">
        <w:rPr>
          <w:rFonts w:ascii="Times New Roman" w:hAnsi="Times New Roman" w:cs="Times New Roman"/>
          <w:sz w:val="28"/>
          <w:szCs w:val="28"/>
        </w:rPr>
        <w:t xml:space="preserve">ни поперек массируемого участка. </w:t>
      </w:r>
      <w:r w:rsidRPr="006A0396">
        <w:rPr>
          <w:rFonts w:ascii="Times New Roman" w:hAnsi="Times New Roman" w:cs="Times New Roman"/>
          <w:sz w:val="28"/>
          <w:szCs w:val="28"/>
        </w:rPr>
        <w:t xml:space="preserve">Четыре пальца расслаблены и слегка согнуты, большой палец сверху прижат к </w:t>
      </w:r>
      <w:proofErr w:type="gramStart"/>
      <w:r w:rsidRPr="006A0396">
        <w:rPr>
          <w:rFonts w:ascii="Times New Roman" w:hAnsi="Times New Roman" w:cs="Times New Roman"/>
          <w:sz w:val="28"/>
          <w:szCs w:val="28"/>
        </w:rPr>
        <w:t>указательному</w:t>
      </w:r>
      <w:proofErr w:type="gramEnd"/>
      <w:r w:rsidRPr="006A0396">
        <w:rPr>
          <w:rFonts w:ascii="Times New Roman" w:hAnsi="Times New Roman" w:cs="Times New Roman"/>
          <w:sz w:val="28"/>
          <w:szCs w:val="28"/>
        </w:rPr>
        <w:t>. Движение выполняется передним ходом.</w:t>
      </w:r>
    </w:p>
    <w:p w:rsidR="006A0396" w:rsidRDefault="006A0396" w:rsidP="006A03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468">
        <w:rPr>
          <w:rFonts w:ascii="Times New Roman" w:hAnsi="Times New Roman" w:cs="Times New Roman"/>
          <w:b/>
          <w:i/>
          <w:sz w:val="28"/>
          <w:szCs w:val="28"/>
        </w:rPr>
        <w:t>Выжимание основанием ладони (одной рукой)</w:t>
      </w:r>
      <w:r w:rsidRPr="00755468">
        <w:rPr>
          <w:rFonts w:ascii="Times New Roman" w:hAnsi="Times New Roman" w:cs="Times New Roman"/>
          <w:sz w:val="28"/>
          <w:szCs w:val="28"/>
        </w:rPr>
        <w:t xml:space="preserve">. </w:t>
      </w:r>
      <w:r w:rsidRPr="006A0396">
        <w:rPr>
          <w:rFonts w:ascii="Times New Roman" w:hAnsi="Times New Roman" w:cs="Times New Roman"/>
          <w:sz w:val="28"/>
          <w:szCs w:val="28"/>
        </w:rPr>
        <w:t xml:space="preserve">Прием выполняется стоя продольно, ближней рукой. Кисть устанавливается вдоль мышцы, большой палец при этом прижат к </w:t>
      </w:r>
      <w:proofErr w:type="gramStart"/>
      <w:r w:rsidRPr="006A0396">
        <w:rPr>
          <w:rFonts w:ascii="Times New Roman" w:hAnsi="Times New Roman" w:cs="Times New Roman"/>
          <w:sz w:val="28"/>
          <w:szCs w:val="28"/>
        </w:rPr>
        <w:t>указательному</w:t>
      </w:r>
      <w:proofErr w:type="gramEnd"/>
      <w:r w:rsidRPr="006A0396">
        <w:rPr>
          <w:rFonts w:ascii="Times New Roman" w:hAnsi="Times New Roman" w:cs="Times New Roman"/>
          <w:sz w:val="28"/>
          <w:szCs w:val="28"/>
        </w:rPr>
        <w:t>, а ногтевая фаланга отведена в сторону. Выжимание проводится бугром большого пальца и основанием ладони, остальные четыре пальца приподняты вверх и слегка отведены в сторону мизинца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0396" w:rsidRPr="006A0396" w:rsidRDefault="006A0396" w:rsidP="006A03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468">
        <w:rPr>
          <w:rStyle w:val="a9"/>
          <w:rFonts w:ascii="Times New Roman" w:hAnsi="Times New Roman" w:cs="Times New Roman"/>
          <w:i/>
          <w:color w:val="000000"/>
          <w:sz w:val="28"/>
          <w:szCs w:val="28"/>
        </w:rPr>
        <w:t>Выжимание двумя руками (с отягощением).</w:t>
      </w:r>
      <w:r>
        <w:rPr>
          <w:rStyle w:val="a9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0396">
        <w:rPr>
          <w:rFonts w:ascii="Times New Roman" w:hAnsi="Times New Roman" w:cs="Times New Roman"/>
          <w:color w:val="000000"/>
          <w:sz w:val="28"/>
          <w:szCs w:val="28"/>
        </w:rPr>
        <w:t>Техника выполнения приема двумя руками такая же, как и одной рукой. Разница в том, что рука, выполняющая прием, отягощается другой рукой. При поперечном отягощении вторая рука накладывается поперек массирующей кисти. Пр</w:t>
      </w:r>
      <w:r w:rsidR="00755468">
        <w:rPr>
          <w:rFonts w:ascii="Times New Roman" w:hAnsi="Times New Roman" w:cs="Times New Roman"/>
          <w:color w:val="000000"/>
          <w:sz w:val="28"/>
          <w:szCs w:val="28"/>
        </w:rPr>
        <w:t>и перпендикулярном отягощении 2</w:t>
      </w:r>
      <w:r w:rsidR="00755468">
        <w:rPr>
          <w:rFonts w:ascii="Times New Roman" w:hAnsi="Times New Roman" w:cs="Times New Roman"/>
          <w:sz w:val="28"/>
          <w:szCs w:val="28"/>
        </w:rPr>
        <w:t>–</w:t>
      </w:r>
      <w:r w:rsidRPr="006A0396">
        <w:rPr>
          <w:rFonts w:ascii="Times New Roman" w:hAnsi="Times New Roman" w:cs="Times New Roman"/>
          <w:color w:val="000000"/>
          <w:sz w:val="28"/>
          <w:szCs w:val="28"/>
        </w:rPr>
        <w:t>4-й пальцы упираются в бугор большого пальца.</w:t>
      </w:r>
    </w:p>
    <w:p w:rsidR="006A0396" w:rsidRDefault="006A0396" w:rsidP="003A0A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396" w:rsidRPr="00C35A3E" w:rsidRDefault="00C35A3E" w:rsidP="00C35A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3E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468">
        <w:rPr>
          <w:rFonts w:ascii="Times New Roman" w:hAnsi="Times New Roman" w:cs="Times New Roman"/>
          <w:b/>
          <w:sz w:val="28"/>
          <w:szCs w:val="28"/>
        </w:rPr>
        <w:t>Разминание</w:t>
      </w:r>
      <w:r w:rsidR="006A0396" w:rsidRPr="00C35A3E">
        <w:rPr>
          <w:rFonts w:ascii="Times New Roman" w:hAnsi="Times New Roman" w:cs="Times New Roman"/>
          <w:b/>
          <w:sz w:val="28"/>
          <w:szCs w:val="28"/>
        </w:rPr>
        <w:t>, его раз</w:t>
      </w:r>
      <w:r w:rsidR="00755468">
        <w:rPr>
          <w:rFonts w:ascii="Times New Roman" w:hAnsi="Times New Roman" w:cs="Times New Roman"/>
          <w:b/>
          <w:sz w:val="28"/>
          <w:szCs w:val="28"/>
        </w:rPr>
        <w:t>новидности. Влияние на организм</w:t>
      </w:r>
    </w:p>
    <w:p w:rsidR="00C35A3E" w:rsidRPr="00C35A3E" w:rsidRDefault="00C35A3E" w:rsidP="00C35A3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55468">
        <w:rPr>
          <w:b/>
          <w:i/>
          <w:color w:val="000000"/>
          <w:sz w:val="28"/>
          <w:szCs w:val="28"/>
        </w:rPr>
        <w:t>Разминание</w:t>
      </w:r>
      <w:r w:rsidRPr="00755468">
        <w:rPr>
          <w:i/>
          <w:color w:val="000000"/>
          <w:sz w:val="28"/>
          <w:szCs w:val="28"/>
        </w:rPr>
        <w:t xml:space="preserve"> </w:t>
      </w:r>
      <w:r w:rsidRPr="00C35A3E">
        <w:rPr>
          <w:color w:val="000000"/>
          <w:sz w:val="28"/>
          <w:szCs w:val="28"/>
        </w:rPr>
        <w:t>– основной приём классического лечебного массажа. Приём воздействует на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b/>
          <w:bCs/>
          <w:i/>
          <w:iCs/>
          <w:color w:val="000000"/>
          <w:sz w:val="28"/>
          <w:szCs w:val="28"/>
        </w:rPr>
        <w:t>мышцы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color w:val="000000"/>
          <w:sz w:val="28"/>
          <w:szCs w:val="28"/>
        </w:rPr>
        <w:t>и</w:t>
      </w:r>
      <w:r w:rsidR="00755468">
        <w:rPr>
          <w:color w:val="000000"/>
          <w:sz w:val="28"/>
          <w:szCs w:val="28"/>
        </w:rPr>
        <w:t xml:space="preserve"> опосредованно на другие ткани </w:t>
      </w:r>
      <w:r w:rsidR="00755468">
        <w:rPr>
          <w:sz w:val="28"/>
          <w:szCs w:val="28"/>
        </w:rPr>
        <w:t>–</w:t>
      </w:r>
      <w:r w:rsidRPr="00C35A3E">
        <w:rPr>
          <w:color w:val="000000"/>
          <w:sz w:val="28"/>
          <w:szCs w:val="28"/>
        </w:rPr>
        <w:t xml:space="preserve"> </w:t>
      </w:r>
      <w:proofErr w:type="spellStart"/>
      <w:r w:rsidRPr="00C35A3E">
        <w:rPr>
          <w:color w:val="000000"/>
          <w:sz w:val="28"/>
          <w:szCs w:val="28"/>
        </w:rPr>
        <w:t>сдавление</w:t>
      </w:r>
      <w:proofErr w:type="spellEnd"/>
      <w:r w:rsidRPr="00C35A3E">
        <w:rPr>
          <w:color w:val="000000"/>
          <w:sz w:val="28"/>
          <w:szCs w:val="28"/>
        </w:rPr>
        <w:t xml:space="preserve"> и отжимание мышц. По воздействию на мышцы разминание можно сравнить с пассивной гимнастикой.</w:t>
      </w:r>
    </w:p>
    <w:p w:rsidR="00C35A3E" w:rsidRPr="00C35A3E" w:rsidRDefault="00755468" w:rsidP="00C35A3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Физиологическое действие прие</w:t>
      </w:r>
      <w:r w:rsidR="00C35A3E" w:rsidRPr="00C35A3E">
        <w:rPr>
          <w:b/>
          <w:bCs/>
          <w:i/>
          <w:iCs/>
          <w:color w:val="000000"/>
          <w:sz w:val="28"/>
          <w:szCs w:val="28"/>
        </w:rPr>
        <w:t>мов разминания</w:t>
      </w:r>
    </w:p>
    <w:p w:rsidR="00C35A3E" w:rsidRPr="00C35A3E" w:rsidRDefault="00C35A3E" w:rsidP="00C35A3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35A3E">
        <w:rPr>
          <w:color w:val="000000"/>
          <w:sz w:val="28"/>
          <w:szCs w:val="28"/>
        </w:rPr>
        <w:t xml:space="preserve">В мышцах значительно увеличивается </w:t>
      </w:r>
      <w:proofErr w:type="spellStart"/>
      <w:r w:rsidRPr="00C35A3E">
        <w:rPr>
          <w:color w:val="000000"/>
          <w:sz w:val="28"/>
          <w:szCs w:val="28"/>
        </w:rPr>
        <w:t>лимфоток</w:t>
      </w:r>
      <w:proofErr w:type="spellEnd"/>
      <w:r w:rsidRPr="00C35A3E">
        <w:rPr>
          <w:color w:val="000000"/>
          <w:sz w:val="28"/>
          <w:szCs w:val="28"/>
        </w:rPr>
        <w:t xml:space="preserve"> и кровообращение, активизируются окислительно-восстановительные процессы. Улучшается трофика тканей, усиливается сократительная способность мышц. Под действием приёмов разминания заметно снижаются явления мышечного утомления. При регулярном воздействии разминание увеличивает силу мышц. Но при этом интенсивное и очень длительное разминание способно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i/>
          <w:iCs/>
          <w:color w:val="000000"/>
          <w:sz w:val="28"/>
          <w:szCs w:val="28"/>
        </w:rPr>
        <w:t>утомить</w:t>
      </w:r>
      <w:r w:rsidR="00755468">
        <w:rPr>
          <w:i/>
          <w:iCs/>
          <w:color w:val="000000"/>
          <w:sz w:val="28"/>
          <w:szCs w:val="28"/>
        </w:rPr>
        <w:t xml:space="preserve"> </w:t>
      </w:r>
      <w:r w:rsidRPr="00C35A3E">
        <w:rPr>
          <w:color w:val="000000"/>
          <w:sz w:val="28"/>
          <w:szCs w:val="28"/>
        </w:rPr>
        <w:t>мышцу.</w:t>
      </w:r>
    </w:p>
    <w:p w:rsidR="00C35A3E" w:rsidRPr="00C35A3E" w:rsidRDefault="00C35A3E" w:rsidP="00C35A3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35A3E">
        <w:rPr>
          <w:b/>
          <w:bCs/>
          <w:i/>
          <w:iCs/>
          <w:color w:val="000000"/>
          <w:sz w:val="28"/>
          <w:szCs w:val="28"/>
        </w:rPr>
        <w:t>Основны</w:t>
      </w:r>
      <w:r w:rsidR="00755468">
        <w:rPr>
          <w:b/>
          <w:bCs/>
          <w:i/>
          <w:iCs/>
          <w:color w:val="000000"/>
          <w:sz w:val="28"/>
          <w:szCs w:val="28"/>
        </w:rPr>
        <w:t>е виды прие</w:t>
      </w:r>
      <w:r w:rsidRPr="00C35A3E">
        <w:rPr>
          <w:b/>
          <w:bCs/>
          <w:i/>
          <w:iCs/>
          <w:color w:val="000000"/>
          <w:sz w:val="28"/>
          <w:szCs w:val="28"/>
        </w:rPr>
        <w:t>мов разминания</w:t>
      </w:r>
    </w:p>
    <w:p w:rsidR="00C35A3E" w:rsidRPr="00C35A3E" w:rsidRDefault="00C35A3E" w:rsidP="00C35A3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35A3E">
        <w:rPr>
          <w:color w:val="000000"/>
          <w:sz w:val="28"/>
          <w:szCs w:val="28"/>
        </w:rPr>
        <w:t xml:space="preserve">1 вид </w:t>
      </w:r>
      <w:r w:rsidR="00755468">
        <w:rPr>
          <w:color w:val="000000"/>
          <w:sz w:val="28"/>
          <w:szCs w:val="28"/>
        </w:rPr>
        <w:t>–</w:t>
      </w:r>
      <w:r w:rsidRPr="00C35A3E">
        <w:rPr>
          <w:color w:val="000000"/>
          <w:sz w:val="28"/>
          <w:szCs w:val="28"/>
        </w:rPr>
        <w:t xml:space="preserve"> приёмы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i/>
          <w:iCs/>
          <w:color w:val="000000"/>
          <w:sz w:val="28"/>
          <w:szCs w:val="28"/>
        </w:rPr>
        <w:t>с отрывом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color w:val="000000"/>
          <w:sz w:val="28"/>
          <w:szCs w:val="28"/>
        </w:rPr>
        <w:t>мышц от костного ложа, проводятся преимущественно на круглых, длинных мышцах;</w:t>
      </w:r>
    </w:p>
    <w:p w:rsidR="00C35A3E" w:rsidRPr="00C35A3E" w:rsidRDefault="00C35A3E" w:rsidP="00C35A3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35A3E">
        <w:rPr>
          <w:color w:val="000000"/>
          <w:sz w:val="28"/>
          <w:szCs w:val="28"/>
        </w:rPr>
        <w:t xml:space="preserve">2 вид </w:t>
      </w:r>
      <w:r w:rsidR="00755468">
        <w:rPr>
          <w:color w:val="000000"/>
          <w:sz w:val="28"/>
          <w:szCs w:val="28"/>
        </w:rPr>
        <w:t>–</w:t>
      </w:r>
      <w:r w:rsidRPr="00C35A3E">
        <w:rPr>
          <w:color w:val="000000"/>
          <w:sz w:val="28"/>
          <w:szCs w:val="28"/>
        </w:rPr>
        <w:t xml:space="preserve"> приёмы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i/>
          <w:iCs/>
          <w:color w:val="000000"/>
          <w:sz w:val="28"/>
          <w:szCs w:val="28"/>
        </w:rPr>
        <w:t>без отрыва</w:t>
      </w:r>
      <w:r w:rsidR="00755468">
        <w:rPr>
          <w:color w:val="000000"/>
          <w:sz w:val="28"/>
          <w:szCs w:val="28"/>
        </w:rPr>
        <w:t xml:space="preserve"> </w:t>
      </w:r>
      <w:r w:rsidRPr="00C35A3E">
        <w:rPr>
          <w:color w:val="000000"/>
          <w:sz w:val="28"/>
          <w:szCs w:val="28"/>
        </w:rPr>
        <w:t>от костного ложа. Мышца прижимается к кости или другим тканям. Проводится приём преимущественно на плоских, коротких мышцах.</w:t>
      </w:r>
    </w:p>
    <w:p w:rsidR="00C35A3E" w:rsidRPr="00C35A3E" w:rsidRDefault="00C35A3E" w:rsidP="0075546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35A3E">
        <w:rPr>
          <w:b/>
          <w:bCs/>
          <w:i/>
          <w:iCs/>
          <w:color w:val="000000"/>
          <w:sz w:val="28"/>
          <w:szCs w:val="28"/>
        </w:rPr>
        <w:t>Техника выполнения 1 вида</w:t>
      </w:r>
    </w:p>
    <w:p w:rsidR="00C35A3E" w:rsidRDefault="00755468" w:rsidP="0075546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C35A3E" w:rsidRPr="00C35A3E">
        <w:rPr>
          <w:color w:val="000000"/>
          <w:sz w:val="28"/>
          <w:szCs w:val="28"/>
        </w:rPr>
        <w:t>риём разминания с отрывом от костного ложа, выполняемый одной рукой, называется</w:t>
      </w:r>
      <w:r>
        <w:rPr>
          <w:color w:val="000000"/>
          <w:sz w:val="28"/>
          <w:szCs w:val="28"/>
        </w:rPr>
        <w:t xml:space="preserve"> </w:t>
      </w:r>
      <w:r w:rsidR="00C35A3E" w:rsidRPr="00C35A3E">
        <w:rPr>
          <w:b/>
          <w:bCs/>
          <w:i/>
          <w:iCs/>
          <w:color w:val="000000"/>
          <w:sz w:val="28"/>
          <w:szCs w:val="28"/>
        </w:rPr>
        <w:t>ординарным</w:t>
      </w:r>
      <w:r>
        <w:rPr>
          <w:color w:val="000000"/>
          <w:sz w:val="28"/>
          <w:szCs w:val="28"/>
        </w:rPr>
        <w:t xml:space="preserve"> </w:t>
      </w:r>
      <w:r w:rsidR="00C35A3E" w:rsidRPr="00C35A3E">
        <w:rPr>
          <w:color w:val="000000"/>
          <w:sz w:val="28"/>
          <w:szCs w:val="28"/>
        </w:rPr>
        <w:t>разминанием («клюв утки»).</w:t>
      </w:r>
    </w:p>
    <w:p w:rsidR="00C35A3E" w:rsidRPr="00755468" w:rsidRDefault="00C35A3E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разделить процесс выполнения на</w:t>
      </w:r>
      <w:r w:rsidR="00755468"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три</w:t>
      </w:r>
      <w:r w:rsidR="00755468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>фазы.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 проводят захват и фиксацию массируе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 мышцы между I и другими (II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V) пальцами кисти. Пальцы выпрямлены, кисть как «клюв утки», плотно прилегает к мышце. Важно, чтобы между ладонью и массируемым участком не было просвета.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Следующая фаза – сме</w:t>
      </w:r>
      <w:r w:rsid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кисти в сторону II</w:t>
      </w:r>
      <w:r w:rsidR="00755468">
        <w:rPr>
          <w:rFonts w:ascii="Times New Roman" w:hAnsi="Times New Roman" w:cs="Times New Roman"/>
          <w:sz w:val="28"/>
          <w:szCs w:val="28"/>
        </w:rPr>
        <w:t>–</w:t>
      </w: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V пальцев, одновременно приподнимая (как бы отрывая мышцу от костного ложа) сдавливать мышцу, сжимая е</w:t>
      </w:r>
      <w:r w:rsid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между I пальцем, </w:t>
      </w:r>
      <w:proofErr w:type="spellStart"/>
      <w:r w:rsid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>тенаром</w:t>
      </w:r>
      <w:proofErr w:type="spellEnd"/>
      <w:r w:rsid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II</w:t>
      </w:r>
      <w:r w:rsidR="00755468">
        <w:rPr>
          <w:rFonts w:ascii="Times New Roman" w:hAnsi="Times New Roman" w:cs="Times New Roman"/>
          <w:sz w:val="28"/>
          <w:szCs w:val="28"/>
        </w:rPr>
        <w:t>–</w:t>
      </w: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V пальцами.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3) Заключительная фаза – не разжимая пальцев (важно не выпустить мышцу, когда она смещена до отказа), возврат мышцы в исходное положение.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 выполняется на мышцах шеи, широчайшей мышце спины, ягодичных мышцах, большой грудной мышце, мышцах живота, на мышцах верхней и нижней конечностей.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Двойной гриф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(«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валентинка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») – это ординарное разминание, отягощённое кистью дру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гой руки. При этом сомкнутые II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IV пальцы верхней рабочей руки располагаются поперечно на пальцах кисти нижней руки. Большой палец одной руки давит на большой палец другой руки.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кистей рук при выполнении 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по форме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напоминает популярную открытку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валентинку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Двойное кольцевое </w:t>
      </w:r>
      <w:r w:rsidR="00C35A3E"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разминание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выполняется двумя руками. Обе кисти фиксируют мышцу на небольшом расстоянии (ширина кисти) и одновременно выполняют ординарное разминание, но в противоположную сторону. Движение мягкое, волнообразное. Надо помнить, что большие пальцы обеих рук находятся с одной стороны массируемой мышцы, 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стальные пальцы – с другой. 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м чаще всего применяется при массаже конечностей.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Техника выполнения 2 вида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Надавливание (компрессия).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м разминания, совершаемый без отрыва мышцы от костного ложа (прижимая к плотному основанию), выполняется по-другому.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м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ассируемая мышца фиксируется кистью к кости или к подлежащим тканям.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мещение мышцы в продольном или поперечном направлении, одновременно раздавливая мышцу между ладонью и подлежащей костью.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озврат мышцы в исходное положение. При выполнении приёма необходимо постоянно сохранять контакт с мышцей.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Перекатывание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выполняется основанием ладони, при этом кисть, перекатываясь с 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тенара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гипотенар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, медленно продвигается по мышце. Перекатывание может выполняться продольно или поперечно мышечным волокнам.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Вспомогательные приёмы разминания: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выжимание;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валяние;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щипцеобразное разминание;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накатывание;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сдвигание;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растяжение;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финское разминание;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граблеобразное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разминание;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надавливание гребнем;</w:t>
      </w:r>
    </w:p>
    <w:p w:rsidR="00C35A3E" w:rsidRPr="00C35A3E" w:rsidRDefault="00755468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надавливание кулаком.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Техника вспомогательных прие</w:t>
      </w:r>
      <w:r w:rsidR="00C35A3E" w:rsidRPr="00C35A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мов разминания: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C35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Выжимание.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Действие его специфично, основано на 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деплеторном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(опорожняющем) воздействии на ткани: происходит быстрое вытеснение лимфы и опорожнение кровеносных сосудов в массируемом участке с последующим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быстрым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заполнением лимфатических и кровеносных сосудов. Происходит прогревание 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 (повышение температуры на 1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2 градуса).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выполняют по ходу </w:t>
      </w:r>
      <w:proofErr w:type="spell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лимфотока</w:t>
      </w:r>
      <w:proofErr w:type="spell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 дистальных отделов к </w:t>
      </w:r>
      <w:proofErr w:type="gramStart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проксимальным</w:t>
      </w:r>
      <w:proofErr w:type="gramEnd"/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, интенсивно, но безболезненно.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ма на конечностях напоминает отжимание содержимого из резиновой трубки (или отжимание содержимого ливерной колбасы).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м может выполняться поперечно (бугром большого пальца), ребром ладони, обхватом, продольно (основанием ладони), подушечкой большого пальца, с отягощением.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C35A3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Валяние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 относительно щадящий приём разминания, применяется при массаже конечностей.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Кисти рук устанавливаются, параллельно обхватывая с обеих сторон конечность, и движутся в противоположных направлениях. При этом мягко и нежно сжимая и перетирая, смещают массируемую мышцу (движение напоминает формирование котлеты из фарша).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C35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Щипцеобразно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разминание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хват мышцы напоминает технику щипцеобразного поглаживания (два варианта).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Щипцеобразное разминание выполняют на мелких мышцах.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C35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Накатывание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комбинированный прие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м – выполняется одновременно разминание мышцы и перетирание кожного валика.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Выполняется двумя руками. Одной рукой сдвигают мышцу по направлению к другой руке, при этом должен образоваться валик из покровных тканей, который перетирается между руками.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Накатывание выполняют на ладонь, на палец, на кулак.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Применяется на животе, ягодицах.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Сдвигание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выполняется двумя руками. Приём можно выполнять локтевым краем (ребром) обеих кистей, всей поверхностью или основанием обеих ладоней. На небольшом расстоянии фиксируются два участка мышцы, которые раздавливаются и сдвигаются по направлению друг к другу.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Растяжение</w:t>
      </w:r>
      <w:r w:rsidRPr="007554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приём, противоположный сдвиганию.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Финское</w:t>
      </w:r>
      <w:r w:rsidRPr="007554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разминание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выполняется большим пальцем. Первый вариант приёма – осуществление медленных перекатывающих надавливаний ладонной поверхностью первого пальца от основания к подушечкам ногтевой фаланги и обратно.</w:t>
      </w:r>
    </w:p>
    <w:p w:rsidR="00C35A3E" w:rsidRPr="00C35A3E" w:rsidRDefault="00C35A3E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Другой вариант финского разминания – сдвижение небольшого участка мышцы I пальцем в сторону остальных пальцев кисти.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Граблеобразное</w:t>
      </w:r>
      <w:proofErr w:type="spellEnd"/>
      <w:r w:rsidRPr="007554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разминание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по технике напоминает одноимённое растирание. Выполняется на межрёберных мышцах, на волосистой части головы.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Надавливание </w:t>
      </w:r>
      <w:proofErr w:type="gramStart"/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гребнем</w:t>
      </w:r>
      <w:proofErr w:type="gramEnd"/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кисти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выполняют в местах перехода мышцы в сухожилие.</w:t>
      </w:r>
    </w:p>
    <w:p w:rsidR="00C35A3E" w:rsidRPr="00C35A3E" w:rsidRDefault="00755468" w:rsidP="007554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54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- </w:t>
      </w:r>
      <w:r w:rsidR="00C35A3E" w:rsidRPr="007554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Надавливание кулаком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выполняется на крупных мышцах: перекатывая кулак,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раздавливают мышцу, прижимая ее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кости или подлежащим тканям.</w:t>
      </w:r>
    </w:p>
    <w:p w:rsidR="00755468" w:rsidRDefault="00C35A3E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7554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</w:rPr>
        <w:t>Методиче</w:t>
      </w:r>
      <w:r w:rsidR="00755468" w:rsidRPr="007554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</w:rPr>
        <w:t>ские особенности выполнения прие</w:t>
      </w:r>
      <w:r w:rsidRPr="007554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</w:rPr>
        <w:t>мов:</w:t>
      </w:r>
    </w:p>
    <w:p w:rsidR="00755468" w:rsidRDefault="00755468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помнить,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физиологическое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удлинение мышцы (смещение мышцы относительно места начала или 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прикрепления) возможно на 10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% длины мышцы. Смещать мышцу можно в продольном и поперечном направлении, но не более чем на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% длины мышцы, иначе возможен разрыв миофибрилл и повреждение сосудов с последующим кровоизлиянием.</w:t>
      </w:r>
    </w:p>
    <w:p w:rsidR="00755468" w:rsidRDefault="00755468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2. </w:t>
      </w:r>
      <w:r w:rsidR="00C35A3E"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Приёмы разминания можно выполнять одной и двумя руками. Приёмы могут выполняться непрерывно и прерывисто.</w:t>
      </w:r>
    </w:p>
    <w:p w:rsidR="00755468" w:rsidRDefault="00755468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3. </w:t>
      </w:r>
      <w:r w:rsidR="00C35A3E"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>В классическом массаже скорость и темп приёмов разминания от 20 до 50 циклов в минуту.</w:t>
      </w:r>
    </w:p>
    <w:p w:rsidR="00755468" w:rsidRDefault="00755468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Чем медленнее осуществляется приём, тем комфортнее ощущения пациента.</w:t>
      </w:r>
    </w:p>
    <w:p w:rsidR="00755468" w:rsidRDefault="00755468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при этом учитывать анатомию и топографию мышц.</w:t>
      </w:r>
    </w:p>
    <w:p w:rsidR="00C35A3E" w:rsidRPr="00755468" w:rsidRDefault="00755468" w:rsidP="007554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55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C35A3E" w:rsidRPr="00C35A3E"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Приёмы разминания должны выполняться безболезненно.</w:t>
      </w:r>
    </w:p>
    <w:p w:rsidR="00C35A3E" w:rsidRDefault="00C35A3E" w:rsidP="00755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5A3E" w:rsidRDefault="00C35A3E" w:rsidP="007554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55468">
        <w:rPr>
          <w:rFonts w:ascii="Times New Roman" w:hAnsi="Times New Roman" w:cs="Times New Roman"/>
          <w:b/>
          <w:sz w:val="28"/>
          <w:szCs w:val="28"/>
        </w:rPr>
        <w:t>3. Применение при</w:t>
      </w:r>
      <w:r w:rsidR="00755468">
        <w:rPr>
          <w:rFonts w:ascii="Times New Roman" w:hAnsi="Times New Roman" w:cs="Times New Roman"/>
          <w:b/>
          <w:sz w:val="28"/>
          <w:szCs w:val="28"/>
        </w:rPr>
        <w:t>емов на различных участках тела</w:t>
      </w:r>
    </w:p>
    <w:p w:rsidR="00C35A3E" w:rsidRDefault="00450A53" w:rsidP="0075546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ab/>
      </w:r>
      <w:r w:rsidR="00C35A3E" w:rsidRPr="00755468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Прием выжимание:</w:t>
      </w:r>
    </w:p>
    <w:p w:rsidR="00C35A3E" w:rsidRPr="00450A53" w:rsidRDefault="00450A53" w:rsidP="00450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450A53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  <w:r w:rsidR="00C35A3E" w:rsidRPr="00450A53">
        <w:rPr>
          <w:rFonts w:ascii="Times New Roman" w:eastAsia="Times New Roman" w:hAnsi="Times New Roman" w:cs="Times New Roman"/>
          <w:color w:val="1A1A1A"/>
          <w:sz w:val="28"/>
          <w:szCs w:val="28"/>
        </w:rPr>
        <w:t>Выполняется строго по ходу лимфати</w:t>
      </w:r>
      <w:r w:rsidRPr="00450A5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ческих сосудов по направлению к </w:t>
      </w:r>
      <w:r w:rsidR="00C35A3E" w:rsidRPr="00450A53">
        <w:rPr>
          <w:rFonts w:ascii="Times New Roman" w:eastAsia="Times New Roman" w:hAnsi="Times New Roman" w:cs="Times New Roman"/>
          <w:color w:val="1A1A1A"/>
          <w:sz w:val="28"/>
          <w:szCs w:val="28"/>
        </w:rPr>
        <w:t>ближайшим лимфатическим узлам.</w:t>
      </w:r>
    </w:p>
    <w:p w:rsidR="00450A53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2.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>Выжимание имеет смысл проводить по ходу мышечного волокна, пучка, также к ближайшим лимфатическим узлам.</w:t>
      </w:r>
    </w:p>
    <w:p w:rsidR="00C35A3E" w:rsidRPr="00755468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3.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>Прием выполняется только с использованием смазывающих средств.</w:t>
      </w:r>
    </w:p>
    <w:p w:rsidR="00C35A3E" w:rsidRPr="00755468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4.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Учитывая мощность силового воздействия приема выжимание, уровень приложения усилий должен </w:t>
      </w:r>
      <w:proofErr w:type="gramStart"/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>быть</w:t>
      </w:r>
      <w:proofErr w:type="gramEnd"/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ограничен появлением напряжения мышцы, ткани, то есть, нельзя переходить болевой порог, который вызывает это напряжение.</w:t>
      </w:r>
    </w:p>
    <w:p w:rsidR="00C35A3E" w:rsidRPr="00755468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5.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При одинаковом приложении усилия массажиста, в зависимости от площади захватываемой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поверхности, прием действует по-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>разному. Чем больше захватыва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емая площадь тела при проведении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приема, тем меньше усилие передается на ткани и мышцы. И, наоборот, чем более точечно (с малой площадью воздействия) проводится выжимание, тем более мощным оказывается воздействие на ткани и мышцы. Из практики, при появлении напряжения мышцы в момент проведения выжимания, исполните этот же прием, но с большей площадью соприкосновения (контакта с телом массируемого).</w:t>
      </w:r>
    </w:p>
    <w:p w:rsidR="00C35A3E" w:rsidRPr="00755468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6.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>Прием должен быть строго ориентирован на отток лимфы и выполняться в медленном темпе. Направление движений при выжиманиях только прямолинейное.</w:t>
      </w:r>
    </w:p>
    <w:p w:rsidR="00C35A3E" w:rsidRPr="00755468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7.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Прием выжимание должен захватывать в зависимости от поставленной задачи максимальную, либо оптимальную площадь </w:t>
      </w:r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обрабатываемой поверхности кожи, мышц, подкожного слоя без пропуска </w:t>
      </w:r>
      <w:proofErr w:type="gramStart"/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>участков</w:t>
      </w:r>
      <w:proofErr w:type="gramEnd"/>
      <w:r w:rsidR="00C35A3E" w:rsidRPr="0075546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не массируемых тканей.</w:t>
      </w:r>
    </w:p>
    <w:p w:rsidR="00C35A3E" w:rsidRPr="00450A53" w:rsidRDefault="00450A53" w:rsidP="00450A5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8. </w:t>
      </w:r>
      <w:r w:rsidR="00C35A3E" w:rsidRPr="00450A53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Использование выжимания с применением отягощения, таким образом, чтобы рука, контактирующая с телом пациента, несла только сенсорную нагрузку, то есть, выполняла лишь осязательную функцию при пальпации глубоких мышечных тканей, а силовое воздействие шло от верхнего плечевого пояса отягощающей руки, за счет веса собственного тела, или за счет усилия ног.</w:t>
      </w:r>
    </w:p>
    <w:p w:rsidR="00C35A3E" w:rsidRPr="00C35A3E" w:rsidRDefault="00450A53" w:rsidP="00450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>9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C35A3E" w:rsidRPr="00C35A3E">
        <w:rPr>
          <w:rFonts w:ascii="Times New Roman" w:eastAsia="Times New Roman" w:hAnsi="Times New Roman" w:cs="Times New Roman"/>
          <w:color w:val="1A1A1A"/>
          <w:sz w:val="28"/>
          <w:szCs w:val="28"/>
        </w:rPr>
        <w:t>П</w:t>
      </w:r>
      <w:proofErr w:type="gramEnd"/>
      <w:r w:rsidR="00C35A3E" w:rsidRPr="00C35A3E">
        <w:rPr>
          <w:rFonts w:ascii="Times New Roman" w:eastAsia="Times New Roman" w:hAnsi="Times New Roman" w:cs="Times New Roman"/>
          <w:color w:val="1A1A1A"/>
          <w:sz w:val="28"/>
          <w:szCs w:val="28"/>
        </w:rPr>
        <w:t>ри плоскостных выжиманиях (например, основанием ладони) с отягощением, контактирующая рука должна быть принимать форму обрабатываемой поверхности, при этом кисть массажиста должна быть максимально расслаблена.</w:t>
      </w:r>
    </w:p>
    <w:p w:rsidR="00C35A3E" w:rsidRPr="00C35A3E" w:rsidRDefault="00450A53" w:rsidP="0075546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</w:r>
      <w:r w:rsidR="00C35A3E" w:rsidRPr="00C35A3E">
        <w:rPr>
          <w:rFonts w:ascii="Times New Roman" w:eastAsia="Times New Roman" w:hAnsi="Times New Roman" w:cs="Times New Roman"/>
          <w:color w:val="1A1A1A"/>
          <w:sz w:val="28"/>
          <w:szCs w:val="28"/>
        </w:rPr>
        <w:t>Проведение выжимания с целью уменьшения отечности движения следует начинать с участка, расположенного выше отека и ближе к лимфатическому узлу. При использов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ании глубоких выжиманий с отягощ</w:t>
      </w:r>
      <w:r w:rsidR="00C35A3E" w:rsidRPr="00C35A3E">
        <w:rPr>
          <w:rFonts w:ascii="Times New Roman" w:eastAsia="Times New Roman" w:hAnsi="Times New Roman" w:cs="Times New Roman"/>
          <w:color w:val="1A1A1A"/>
          <w:sz w:val="28"/>
          <w:szCs w:val="28"/>
        </w:rPr>
        <w:t>ением вблизи связок и мест прикрепления мышц к кости следует б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ыть аккуратными и внимательными</w:t>
      </w:r>
      <w:r w:rsidR="00C35A3E" w:rsidRPr="00C35A3E">
        <w:rPr>
          <w:rFonts w:ascii="Times New Roman" w:eastAsia="Times New Roman" w:hAnsi="Times New Roman" w:cs="Times New Roman"/>
          <w:color w:val="1A1A1A"/>
          <w:sz w:val="28"/>
          <w:szCs w:val="28"/>
        </w:rPr>
        <w:t>, если необходимо, уменьшить степень приложения силы (или увеличить площадь проведения приема). В противном случае можно неумышленно наработать "скользящую зону" (см. главу "Анатомия массажа"), то есть, зону, характеризующую состояние обострения.</w:t>
      </w:r>
    </w:p>
    <w:p w:rsidR="00C35A3E" w:rsidRPr="00C35A3E" w:rsidRDefault="00C35A3E" w:rsidP="00755468">
      <w:pPr>
        <w:pStyle w:val="a3"/>
        <w:jc w:val="both"/>
        <w:rPr>
          <w:color w:val="000000"/>
          <w:sz w:val="28"/>
          <w:szCs w:val="28"/>
        </w:rPr>
      </w:pPr>
    </w:p>
    <w:p w:rsidR="003A0AC7" w:rsidRDefault="003A0AC7" w:rsidP="007554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9DF" w:rsidRPr="003A0AC7" w:rsidRDefault="00C709DF" w:rsidP="00755468">
      <w:pPr>
        <w:spacing w:line="240" w:lineRule="auto"/>
        <w:jc w:val="both"/>
      </w:pPr>
    </w:p>
    <w:sectPr w:rsidR="00C709DF" w:rsidRPr="003A0AC7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7C57"/>
    <w:multiLevelType w:val="hybridMultilevel"/>
    <w:tmpl w:val="B5FE41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B01B64"/>
    <w:multiLevelType w:val="hybridMultilevel"/>
    <w:tmpl w:val="6CE02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1DD59E5"/>
    <w:multiLevelType w:val="multilevel"/>
    <w:tmpl w:val="E1FA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15AE4"/>
    <w:multiLevelType w:val="hybridMultilevel"/>
    <w:tmpl w:val="5D9231D4"/>
    <w:lvl w:ilvl="0" w:tplc="6D3E4F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CF6743"/>
    <w:multiLevelType w:val="multilevel"/>
    <w:tmpl w:val="AB626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BC41AA"/>
    <w:multiLevelType w:val="hybridMultilevel"/>
    <w:tmpl w:val="9A02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F304C1"/>
    <w:multiLevelType w:val="multilevel"/>
    <w:tmpl w:val="13DE6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851"/>
        </w:tabs>
        <w:ind w:left="851" w:hanging="360"/>
      </w:pPr>
    </w:lvl>
    <w:lvl w:ilvl="2" w:tentative="1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 w:tentative="1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</w:lvl>
    <w:lvl w:ilvl="4" w:tentative="1">
      <w:start w:val="1"/>
      <w:numFmt w:val="decimal"/>
      <w:lvlText w:val="%5."/>
      <w:lvlJc w:val="left"/>
      <w:pPr>
        <w:tabs>
          <w:tab w:val="num" w:pos="3011"/>
        </w:tabs>
        <w:ind w:left="3011" w:hanging="360"/>
      </w:pPr>
    </w:lvl>
    <w:lvl w:ilvl="5" w:tentative="1">
      <w:start w:val="1"/>
      <w:numFmt w:val="decimal"/>
      <w:lvlText w:val="%6."/>
      <w:lvlJc w:val="left"/>
      <w:pPr>
        <w:tabs>
          <w:tab w:val="num" w:pos="3731"/>
        </w:tabs>
        <w:ind w:left="3731" w:hanging="360"/>
      </w:pPr>
    </w:lvl>
    <w:lvl w:ilvl="6" w:tentative="1">
      <w:start w:val="1"/>
      <w:numFmt w:val="decimal"/>
      <w:lvlText w:val="%7."/>
      <w:lvlJc w:val="left"/>
      <w:pPr>
        <w:tabs>
          <w:tab w:val="num" w:pos="4451"/>
        </w:tabs>
        <w:ind w:left="4451" w:hanging="360"/>
      </w:pPr>
    </w:lvl>
    <w:lvl w:ilvl="7" w:tentative="1">
      <w:start w:val="1"/>
      <w:numFmt w:val="decimal"/>
      <w:lvlText w:val="%8."/>
      <w:lvlJc w:val="left"/>
      <w:pPr>
        <w:tabs>
          <w:tab w:val="num" w:pos="5171"/>
        </w:tabs>
        <w:ind w:left="5171" w:hanging="360"/>
      </w:pPr>
    </w:lvl>
    <w:lvl w:ilvl="8" w:tentative="1">
      <w:start w:val="1"/>
      <w:numFmt w:val="decimal"/>
      <w:lvlText w:val="%9."/>
      <w:lvlJc w:val="left"/>
      <w:pPr>
        <w:tabs>
          <w:tab w:val="num" w:pos="5891"/>
        </w:tabs>
        <w:ind w:left="5891" w:hanging="360"/>
      </w:pPr>
    </w:lvl>
  </w:abstractNum>
  <w:abstractNum w:abstractNumId="15">
    <w:nsid w:val="48ED6D21"/>
    <w:multiLevelType w:val="hybridMultilevel"/>
    <w:tmpl w:val="156AED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B7079D"/>
    <w:multiLevelType w:val="hybridMultilevel"/>
    <w:tmpl w:val="7EEA64A6"/>
    <w:lvl w:ilvl="0" w:tplc="AD7AC5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AC3A4E"/>
    <w:multiLevelType w:val="hybridMultilevel"/>
    <w:tmpl w:val="496C09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F26483"/>
    <w:multiLevelType w:val="hybridMultilevel"/>
    <w:tmpl w:val="A9A23F6E"/>
    <w:lvl w:ilvl="0" w:tplc="FE42E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E1425"/>
    <w:multiLevelType w:val="hybridMultilevel"/>
    <w:tmpl w:val="CF84703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D63C3"/>
    <w:multiLevelType w:val="hybridMultilevel"/>
    <w:tmpl w:val="301861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12"/>
  </w:num>
  <w:num w:numId="5">
    <w:abstractNumId w:val="5"/>
  </w:num>
  <w:num w:numId="6">
    <w:abstractNumId w:val="22"/>
  </w:num>
  <w:num w:numId="7">
    <w:abstractNumId w:val="17"/>
  </w:num>
  <w:num w:numId="8">
    <w:abstractNumId w:val="23"/>
  </w:num>
  <w:num w:numId="9">
    <w:abstractNumId w:val="20"/>
  </w:num>
  <w:num w:numId="10">
    <w:abstractNumId w:val="2"/>
  </w:num>
  <w:num w:numId="11">
    <w:abstractNumId w:val="11"/>
  </w:num>
  <w:num w:numId="12">
    <w:abstractNumId w:val="8"/>
  </w:num>
  <w:num w:numId="13">
    <w:abstractNumId w:val="3"/>
  </w:num>
  <w:num w:numId="14">
    <w:abstractNumId w:val="25"/>
  </w:num>
  <w:num w:numId="15">
    <w:abstractNumId w:val="21"/>
  </w:num>
  <w:num w:numId="16">
    <w:abstractNumId w:val="10"/>
  </w:num>
  <w:num w:numId="17">
    <w:abstractNumId w:val="0"/>
  </w:num>
  <w:num w:numId="18">
    <w:abstractNumId w:val="6"/>
  </w:num>
  <w:num w:numId="19">
    <w:abstractNumId w:val="16"/>
  </w:num>
  <w:num w:numId="20">
    <w:abstractNumId w:val="18"/>
  </w:num>
  <w:num w:numId="21">
    <w:abstractNumId w:val="9"/>
  </w:num>
  <w:num w:numId="22">
    <w:abstractNumId w:val="4"/>
  </w:num>
  <w:num w:numId="23">
    <w:abstractNumId w:val="14"/>
  </w:num>
  <w:num w:numId="24">
    <w:abstractNumId w:val="15"/>
  </w:num>
  <w:num w:numId="25">
    <w:abstractNumId w:val="1"/>
  </w:num>
  <w:num w:numId="26">
    <w:abstractNumId w:val="26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5ED"/>
    <w:rsid w:val="000634C1"/>
    <w:rsid w:val="00064F89"/>
    <w:rsid w:val="00181DF5"/>
    <w:rsid w:val="001D36CD"/>
    <w:rsid w:val="00213420"/>
    <w:rsid w:val="00273009"/>
    <w:rsid w:val="00280672"/>
    <w:rsid w:val="002D7CDC"/>
    <w:rsid w:val="00332FF3"/>
    <w:rsid w:val="003A0AC7"/>
    <w:rsid w:val="003C2411"/>
    <w:rsid w:val="003C65ED"/>
    <w:rsid w:val="00406E5F"/>
    <w:rsid w:val="00450A53"/>
    <w:rsid w:val="004975E7"/>
    <w:rsid w:val="004F4372"/>
    <w:rsid w:val="005174E2"/>
    <w:rsid w:val="0053016F"/>
    <w:rsid w:val="00541E00"/>
    <w:rsid w:val="005B73F4"/>
    <w:rsid w:val="0065755C"/>
    <w:rsid w:val="00666FC0"/>
    <w:rsid w:val="006A0396"/>
    <w:rsid w:val="0070341C"/>
    <w:rsid w:val="00755468"/>
    <w:rsid w:val="00794034"/>
    <w:rsid w:val="007A3117"/>
    <w:rsid w:val="007F7CC3"/>
    <w:rsid w:val="0081779E"/>
    <w:rsid w:val="008B5520"/>
    <w:rsid w:val="009371E9"/>
    <w:rsid w:val="00953995"/>
    <w:rsid w:val="00A159F5"/>
    <w:rsid w:val="00A26F0A"/>
    <w:rsid w:val="00A32218"/>
    <w:rsid w:val="00A60093"/>
    <w:rsid w:val="00A62569"/>
    <w:rsid w:val="00A75A56"/>
    <w:rsid w:val="00A964F0"/>
    <w:rsid w:val="00A97EBB"/>
    <w:rsid w:val="00AA5661"/>
    <w:rsid w:val="00AD1429"/>
    <w:rsid w:val="00AE63D5"/>
    <w:rsid w:val="00B107E9"/>
    <w:rsid w:val="00B37753"/>
    <w:rsid w:val="00B46D54"/>
    <w:rsid w:val="00B95528"/>
    <w:rsid w:val="00C35A3E"/>
    <w:rsid w:val="00C60E6A"/>
    <w:rsid w:val="00C709DF"/>
    <w:rsid w:val="00C80364"/>
    <w:rsid w:val="00CC24E0"/>
    <w:rsid w:val="00CF2149"/>
    <w:rsid w:val="00CF707E"/>
    <w:rsid w:val="00D876FD"/>
    <w:rsid w:val="00DC40E8"/>
    <w:rsid w:val="00E213B5"/>
    <w:rsid w:val="00E47650"/>
    <w:rsid w:val="00F71896"/>
    <w:rsid w:val="00F73A45"/>
    <w:rsid w:val="00F84627"/>
    <w:rsid w:val="00FA4113"/>
    <w:rsid w:val="00FB417B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96"/>
  </w:style>
  <w:style w:type="paragraph" w:styleId="1">
    <w:name w:val="heading 1"/>
    <w:basedOn w:val="a"/>
    <w:next w:val="a"/>
    <w:link w:val="10"/>
    <w:uiPriority w:val="9"/>
    <w:qFormat/>
    <w:rsid w:val="00541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Strong"/>
    <w:basedOn w:val="a0"/>
    <w:uiPriority w:val="22"/>
    <w:qFormat/>
    <w:rsid w:val="00C709D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1E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96"/>
  </w:style>
  <w:style w:type="paragraph" w:styleId="1">
    <w:name w:val="heading 1"/>
    <w:basedOn w:val="a"/>
    <w:next w:val="a"/>
    <w:link w:val="10"/>
    <w:uiPriority w:val="9"/>
    <w:qFormat/>
    <w:rsid w:val="00541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Strong"/>
    <w:basedOn w:val="a0"/>
    <w:uiPriority w:val="22"/>
    <w:qFormat/>
    <w:rsid w:val="00C709D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1E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89BF9-D59A-4D70-A5B6-0A4054C7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2019-06-21T21:27:00Z</dcterms:created>
  <dcterms:modified xsi:type="dcterms:W3CDTF">2019-10-20T11:20:00Z</dcterms:modified>
</cp:coreProperties>
</file>